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EB1" w:rsidRDefault="00754EB1" w:rsidP="00754EB1">
      <w:pPr>
        <w:widowControl w:val="0"/>
        <w:autoSpaceDE w:val="0"/>
        <w:autoSpaceDN w:val="0"/>
        <w:adjustRightInd w:val="0"/>
        <w:spacing w:after="0" w:line="264"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Комитет финансов администрации муниципального образования</w:t>
      </w:r>
    </w:p>
    <w:p w:rsidR="00754EB1" w:rsidRDefault="00754EB1" w:rsidP="00754EB1">
      <w:pPr>
        <w:widowControl w:val="0"/>
        <w:autoSpaceDE w:val="0"/>
        <w:autoSpaceDN w:val="0"/>
        <w:adjustRightInd w:val="0"/>
        <w:spacing w:after="0" w:line="264"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«Кингисеппский муниципальный район»</w:t>
      </w:r>
    </w:p>
    <w:p w:rsidR="00754EB1" w:rsidRDefault="00754EB1" w:rsidP="00754EB1">
      <w:pPr>
        <w:widowControl w:val="0"/>
        <w:autoSpaceDE w:val="0"/>
        <w:autoSpaceDN w:val="0"/>
        <w:adjustRightInd w:val="0"/>
        <w:spacing w:after="0" w:line="264"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Ленинградской области</w:t>
      </w:r>
    </w:p>
    <w:p w:rsidR="00754EB1" w:rsidRDefault="00754EB1" w:rsidP="00754EB1">
      <w:pPr>
        <w:widowControl w:val="0"/>
        <w:autoSpaceDE w:val="0"/>
        <w:autoSpaceDN w:val="0"/>
        <w:adjustRightInd w:val="0"/>
        <w:spacing w:after="0" w:line="264" w:lineRule="auto"/>
        <w:rPr>
          <w:rFonts w:ascii="Times New Roman" w:eastAsia="Times New Roman" w:hAnsi="Times New Roman" w:cs="Times New Roman"/>
          <w:sz w:val="28"/>
          <w:szCs w:val="28"/>
          <w:lang w:eastAsia="ru-RU"/>
        </w:rPr>
      </w:pPr>
    </w:p>
    <w:p w:rsidR="00754EB1" w:rsidRDefault="00754EB1" w:rsidP="00754EB1">
      <w:pPr>
        <w:widowControl w:val="0"/>
        <w:autoSpaceDE w:val="0"/>
        <w:autoSpaceDN w:val="0"/>
        <w:adjustRightInd w:val="0"/>
        <w:spacing w:after="0" w:line="264" w:lineRule="auto"/>
        <w:rPr>
          <w:rFonts w:ascii="Times New Roman" w:eastAsia="Times New Roman" w:hAnsi="Times New Roman" w:cs="Times New Roman"/>
          <w:sz w:val="28"/>
          <w:szCs w:val="28"/>
          <w:lang w:eastAsia="ru-RU"/>
        </w:rPr>
      </w:pPr>
    </w:p>
    <w:p w:rsidR="00754EB1" w:rsidRDefault="00754EB1" w:rsidP="00754EB1">
      <w:pPr>
        <w:widowControl w:val="0"/>
        <w:autoSpaceDE w:val="0"/>
        <w:autoSpaceDN w:val="0"/>
        <w:adjustRightInd w:val="0"/>
        <w:spacing w:after="0" w:line="264"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 Р И К А З</w:t>
      </w:r>
    </w:p>
    <w:p w:rsidR="00754EB1" w:rsidRDefault="00754EB1" w:rsidP="00754EB1">
      <w:pPr>
        <w:widowControl w:val="0"/>
        <w:autoSpaceDE w:val="0"/>
        <w:autoSpaceDN w:val="0"/>
        <w:adjustRightInd w:val="0"/>
        <w:spacing w:after="0" w:line="264" w:lineRule="auto"/>
        <w:jc w:val="center"/>
        <w:rPr>
          <w:rFonts w:ascii="Times New Roman" w:eastAsia="Times New Roman" w:hAnsi="Times New Roman" w:cs="Times New Roman"/>
          <w:b/>
          <w:bCs/>
          <w:sz w:val="28"/>
          <w:szCs w:val="28"/>
          <w:lang w:eastAsia="ru-RU"/>
        </w:rPr>
      </w:pPr>
    </w:p>
    <w:p w:rsidR="00754EB1" w:rsidRDefault="00754EB1" w:rsidP="00754EB1">
      <w:pPr>
        <w:widowControl w:val="0"/>
        <w:autoSpaceDE w:val="0"/>
        <w:autoSpaceDN w:val="0"/>
        <w:adjustRightInd w:val="0"/>
        <w:spacing w:after="0" w:line="264" w:lineRule="auto"/>
        <w:jc w:val="center"/>
        <w:rPr>
          <w:rFonts w:ascii="Times New Roman" w:eastAsia="Times New Roman" w:hAnsi="Times New Roman" w:cs="Times New Roman"/>
          <w:b/>
          <w:bCs/>
          <w:sz w:val="28"/>
          <w:szCs w:val="28"/>
          <w:lang w:eastAsia="ru-RU"/>
        </w:rPr>
      </w:pPr>
    </w:p>
    <w:p w:rsidR="00754EB1" w:rsidRDefault="00754EB1" w:rsidP="00754EB1">
      <w:pPr>
        <w:widowControl w:val="0"/>
        <w:autoSpaceDE w:val="0"/>
        <w:autoSpaceDN w:val="0"/>
        <w:adjustRightInd w:val="0"/>
        <w:spacing w:after="0" w:line="264"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01.11.2021 года  № 93  </w:t>
      </w:r>
    </w:p>
    <w:p w:rsidR="00754EB1" w:rsidRDefault="00754EB1" w:rsidP="00754EB1">
      <w:pPr>
        <w:widowControl w:val="0"/>
        <w:tabs>
          <w:tab w:val="num" w:pos="540"/>
        </w:tabs>
        <w:autoSpaceDE w:val="0"/>
        <w:autoSpaceDN w:val="0"/>
        <w:adjustRightInd w:val="0"/>
        <w:spacing w:after="0" w:line="264" w:lineRule="auto"/>
        <w:jc w:val="both"/>
        <w:rPr>
          <w:rFonts w:ascii="Times New Roman" w:eastAsia="Times New Roman" w:hAnsi="Times New Roman" w:cs="Times New Roman"/>
          <w:sz w:val="28"/>
          <w:szCs w:val="28"/>
          <w:lang w:eastAsia="ru-RU"/>
        </w:rPr>
      </w:pPr>
    </w:p>
    <w:tbl>
      <w:tblPr>
        <w:tblStyle w:val="a3"/>
        <w:tblW w:w="10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068"/>
      </w:tblGrid>
      <w:tr w:rsidR="00754EB1" w:rsidTr="00754EB1">
        <w:trPr>
          <w:trHeight w:val="2170"/>
        </w:trPr>
        <w:tc>
          <w:tcPr>
            <w:tcW w:w="5211" w:type="dxa"/>
            <w:hideMark/>
          </w:tcPr>
          <w:p w:rsidR="00754EB1" w:rsidRDefault="00754EB1">
            <w:pPr>
              <w:spacing w:line="264" w:lineRule="auto"/>
              <w:jc w:val="both"/>
              <w:rPr>
                <w:rFonts w:ascii="Times New Roman" w:hAnsi="Times New Roman" w:cs="Times New Roman"/>
                <w:b/>
                <w:sz w:val="28"/>
                <w:szCs w:val="28"/>
                <w:lang w:eastAsia="ru-RU"/>
              </w:rPr>
            </w:pPr>
            <w:r>
              <w:rPr>
                <w:rFonts w:ascii="Times New Roman" w:hAnsi="Times New Roman" w:cs="Times New Roman"/>
                <w:b/>
                <w:sz w:val="26"/>
                <w:szCs w:val="26"/>
                <w:lang w:eastAsia="ru-RU"/>
              </w:rPr>
              <w:t>Об утверждении Порядка формирования и применения кодов бюджетной классификации Российской Федерации в части, относящейся к бюджету муниципального образования «Кингисеппское городское поселение» муниципального образования «Кингисеппский муниципальный район» Ленинградской области, их структуры и принципах назначения, применения дополнительных кодов бюджетной классификации</w:t>
            </w:r>
          </w:p>
        </w:tc>
        <w:tc>
          <w:tcPr>
            <w:tcW w:w="5068" w:type="dxa"/>
          </w:tcPr>
          <w:p w:rsidR="00754EB1" w:rsidRDefault="00754EB1">
            <w:pPr>
              <w:tabs>
                <w:tab w:val="num" w:pos="540"/>
              </w:tabs>
              <w:spacing w:line="264" w:lineRule="auto"/>
              <w:jc w:val="both"/>
              <w:rPr>
                <w:rFonts w:ascii="Times New Roman" w:hAnsi="Times New Roman" w:cs="Times New Roman"/>
                <w:sz w:val="28"/>
                <w:szCs w:val="28"/>
                <w:lang w:eastAsia="ru-RU"/>
              </w:rPr>
            </w:pPr>
          </w:p>
        </w:tc>
      </w:tr>
    </w:tbl>
    <w:p w:rsidR="00754EB1" w:rsidRDefault="00754EB1" w:rsidP="00754EB1">
      <w:pPr>
        <w:widowControl w:val="0"/>
        <w:autoSpaceDE w:val="0"/>
        <w:autoSpaceDN w:val="0"/>
        <w:adjustRightInd w:val="0"/>
        <w:spacing w:after="0" w:line="264" w:lineRule="auto"/>
        <w:ind w:firstLine="993"/>
        <w:jc w:val="both"/>
        <w:rPr>
          <w:rFonts w:ascii="Times New Roman" w:eastAsia="Times New Roman" w:hAnsi="Times New Roman" w:cs="Times New Roman"/>
          <w:sz w:val="28"/>
          <w:szCs w:val="28"/>
          <w:lang w:eastAsia="ru-RU"/>
        </w:rPr>
      </w:pPr>
    </w:p>
    <w:p w:rsidR="00754EB1" w:rsidRPr="00092392" w:rsidRDefault="00033296" w:rsidP="0083089D">
      <w:pPr>
        <w:widowControl w:val="0"/>
        <w:autoSpaceDE w:val="0"/>
        <w:autoSpaceDN w:val="0"/>
        <w:adjustRightInd w:val="0"/>
        <w:spacing w:after="0" w:line="240" w:lineRule="auto"/>
        <w:ind w:firstLine="992"/>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t>(в редакции приказа КФ от 03.03.2022</w:t>
      </w:r>
      <w:r w:rsidR="004E3B12">
        <w:rPr>
          <w:rFonts w:ascii="Times New Roman" w:eastAsia="Times New Roman" w:hAnsi="Times New Roman" w:cs="Times New Roman"/>
          <w:color w:val="FF0000"/>
          <w:sz w:val="28"/>
          <w:szCs w:val="28"/>
          <w:lang w:eastAsia="ru-RU"/>
        </w:rPr>
        <w:t xml:space="preserve"> №21</w:t>
      </w:r>
      <w:r w:rsidR="0004795C">
        <w:rPr>
          <w:rFonts w:ascii="Times New Roman" w:eastAsia="Times New Roman" w:hAnsi="Times New Roman" w:cs="Times New Roman"/>
          <w:color w:val="FF0000"/>
          <w:sz w:val="28"/>
          <w:szCs w:val="28"/>
          <w:lang w:eastAsia="ru-RU"/>
        </w:rPr>
        <w:t>; от 22.03.2022 года №26</w:t>
      </w:r>
      <w:r w:rsidR="004C1671">
        <w:rPr>
          <w:rFonts w:ascii="Times New Roman" w:eastAsia="Times New Roman" w:hAnsi="Times New Roman" w:cs="Times New Roman"/>
          <w:color w:val="FF0000"/>
          <w:sz w:val="28"/>
          <w:szCs w:val="28"/>
          <w:lang w:eastAsia="ru-RU"/>
        </w:rPr>
        <w:t>; от 18.04.2022 года №32;</w:t>
      </w:r>
      <w:r w:rsidR="000209BB" w:rsidRPr="000209BB">
        <w:t xml:space="preserve"> </w:t>
      </w:r>
      <w:r w:rsidR="005146BC">
        <w:rPr>
          <w:rFonts w:ascii="Times New Roman" w:eastAsia="Times New Roman" w:hAnsi="Times New Roman" w:cs="Times New Roman"/>
          <w:color w:val="FF0000"/>
          <w:sz w:val="28"/>
          <w:szCs w:val="28"/>
          <w:lang w:eastAsia="ru-RU"/>
        </w:rPr>
        <w:t xml:space="preserve">от 12.05.2022 года №49; </w:t>
      </w:r>
      <w:r w:rsidR="000209BB">
        <w:rPr>
          <w:rFonts w:ascii="Times New Roman" w:eastAsia="Times New Roman" w:hAnsi="Times New Roman" w:cs="Times New Roman"/>
          <w:color w:val="FF0000"/>
          <w:sz w:val="28"/>
          <w:szCs w:val="28"/>
          <w:lang w:eastAsia="ru-RU"/>
        </w:rPr>
        <w:t xml:space="preserve">от 20.05.2022 года №51; </w:t>
      </w:r>
      <w:r w:rsidR="005B634B">
        <w:rPr>
          <w:rFonts w:ascii="Times New Roman" w:eastAsia="Times New Roman" w:hAnsi="Times New Roman" w:cs="Times New Roman"/>
          <w:color w:val="FF0000"/>
          <w:sz w:val="28"/>
          <w:szCs w:val="28"/>
          <w:lang w:eastAsia="ru-RU"/>
        </w:rPr>
        <w:t>от 22.06.2022 года № 62</w:t>
      </w:r>
      <w:bookmarkStart w:id="0" w:name="_GoBack"/>
      <w:bookmarkEnd w:id="0"/>
      <w:r>
        <w:rPr>
          <w:rFonts w:ascii="Times New Roman" w:eastAsia="Times New Roman" w:hAnsi="Times New Roman" w:cs="Times New Roman"/>
          <w:color w:val="FF0000"/>
          <w:sz w:val="28"/>
          <w:szCs w:val="28"/>
          <w:lang w:eastAsia="ru-RU"/>
        </w:rPr>
        <w:t>)</w:t>
      </w:r>
    </w:p>
    <w:p w:rsidR="00092392" w:rsidRDefault="00092392" w:rsidP="00754EB1">
      <w:pPr>
        <w:widowControl w:val="0"/>
        <w:autoSpaceDE w:val="0"/>
        <w:autoSpaceDN w:val="0"/>
        <w:adjustRightInd w:val="0"/>
        <w:spacing w:after="0" w:line="360" w:lineRule="auto"/>
        <w:ind w:firstLine="993"/>
        <w:jc w:val="both"/>
        <w:rPr>
          <w:rFonts w:ascii="Times New Roman" w:eastAsia="Times New Roman" w:hAnsi="Times New Roman" w:cs="Times New Roman"/>
          <w:sz w:val="28"/>
          <w:szCs w:val="28"/>
          <w:lang w:eastAsia="ru-RU"/>
        </w:rPr>
      </w:pPr>
    </w:p>
    <w:p w:rsidR="00754EB1" w:rsidRDefault="00754EB1" w:rsidP="00754EB1">
      <w:pPr>
        <w:widowControl w:val="0"/>
        <w:autoSpaceDE w:val="0"/>
        <w:autoSpaceDN w:val="0"/>
        <w:adjustRightInd w:val="0"/>
        <w:spacing w:after="0" w:line="360" w:lineRule="auto"/>
        <w:ind w:firstLine="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основании пункта 1 статьи 9, пункта 4 статьи 21 Бюджетного кодекса Российской Федерации, статьи 32 Устава муниципального образования «Кингисеппский муниципальный район» Ленинградской области,</w:t>
      </w:r>
    </w:p>
    <w:p w:rsidR="00754EB1" w:rsidRDefault="00754EB1" w:rsidP="00754EB1">
      <w:pPr>
        <w:widowControl w:val="0"/>
        <w:autoSpaceDE w:val="0"/>
        <w:autoSpaceDN w:val="0"/>
        <w:adjustRightInd w:val="0"/>
        <w:spacing w:before="240" w:line="360" w:lineRule="auto"/>
        <w:rPr>
          <w:rFonts w:ascii="Times New Roman" w:eastAsia="Times New Roman" w:hAnsi="Times New Roman" w:cs="Times New Roman"/>
          <w:b/>
          <w:bCs/>
          <w:spacing w:val="30"/>
          <w:sz w:val="28"/>
          <w:szCs w:val="28"/>
          <w:lang w:eastAsia="ru-RU"/>
        </w:rPr>
      </w:pPr>
      <w:r>
        <w:rPr>
          <w:rFonts w:ascii="Times New Roman" w:eastAsia="Times New Roman" w:hAnsi="Times New Roman" w:cs="Times New Roman"/>
          <w:b/>
          <w:bCs/>
          <w:spacing w:val="30"/>
          <w:sz w:val="28"/>
          <w:szCs w:val="28"/>
          <w:lang w:eastAsia="ru-RU"/>
        </w:rPr>
        <w:t>п р и к а з ы в а ю:</w:t>
      </w:r>
    </w:p>
    <w:p w:rsidR="00754EB1" w:rsidRDefault="00754EB1" w:rsidP="00754EB1">
      <w:pPr>
        <w:widowControl w:val="0"/>
        <w:numPr>
          <w:ilvl w:val="0"/>
          <w:numId w:val="1"/>
        </w:numPr>
        <w:autoSpaceDE w:val="0"/>
        <w:autoSpaceDN w:val="0"/>
        <w:adjustRightInd w:val="0"/>
        <w:spacing w:after="0" w:line="360" w:lineRule="auto"/>
        <w:ind w:left="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Утвердить прилагаемый Порядок формирования и применения кодов бюджетной классификации Российской Федерации в части, относящейся к бюджету муниципального образования «Кингисеппское городское поселение» муниципального образования «Кингисеппский муниципальный район» Ленинградской области, их структуры и принципах </w:t>
      </w:r>
      <w:r>
        <w:rPr>
          <w:rFonts w:ascii="Times New Roman" w:eastAsia="Times New Roman" w:hAnsi="Times New Roman" w:cs="Times New Roman"/>
          <w:sz w:val="28"/>
          <w:szCs w:val="28"/>
          <w:lang w:eastAsia="ru-RU"/>
        </w:rPr>
        <w:lastRenderedPageBreak/>
        <w:t>назначения, применения дополнительных кодов бюджетной классификации согласно Приложению к настоящему приказу (Далее-Порядок).</w:t>
      </w:r>
    </w:p>
    <w:p w:rsidR="00754EB1" w:rsidRDefault="00754EB1" w:rsidP="00754EB1">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ab/>
        <w:t>Настоящий приказ разместить на официальном сайте администрации МО «Кингисеппский муниципальный район» в информационно-телекоммуникационной сети Интернет.</w:t>
      </w:r>
    </w:p>
    <w:p w:rsidR="00754EB1" w:rsidRDefault="00754EB1" w:rsidP="00754EB1">
      <w:pPr>
        <w:widowControl w:val="0"/>
        <w:tabs>
          <w:tab w:val="left" w:pos="567"/>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 </w:t>
      </w:r>
      <w:r>
        <w:rPr>
          <w:rFonts w:ascii="Times New Roman" w:eastAsia="Calibri" w:hAnsi="Times New Roman" w:cs="Times New Roman"/>
          <w:sz w:val="28"/>
          <w:szCs w:val="28"/>
          <w:lang w:eastAsia="ru-RU"/>
        </w:rPr>
        <w:tab/>
        <w:t>Справочники кодов целевых статей расходов и кодов дополнительной классификации ведутся в подсистеме «АЦК-Планирование».</w:t>
      </w:r>
    </w:p>
    <w:p w:rsidR="00754EB1" w:rsidRDefault="00754EB1" w:rsidP="00754EB1">
      <w:pPr>
        <w:widowControl w:val="0"/>
        <w:tabs>
          <w:tab w:val="left" w:pos="567"/>
        </w:tabs>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Ответственным за ведение справочников кодов целевых статей расходов, справочников дополнительных функциональных кодов (доп. ФК), дополнительных экономических кодов (доп. ЭК), дополнительных кодов расходов (доп. КР), кодов целей, присваиваемых для отражения целей назначения использования средств бюджета муниципального образования «Кингисеппское городское поселение» </w:t>
      </w:r>
      <w:r>
        <w:rPr>
          <w:rFonts w:ascii="Times New Roman" w:hAnsi="Times New Roman" w:cs="Times New Roman"/>
          <w:sz w:val="28"/>
          <w:szCs w:val="28"/>
        </w:rPr>
        <w:t>муниципального образования «Кингисеппский муниципальный район» Ленинградской области</w:t>
      </w:r>
      <w:r>
        <w:rPr>
          <w:rFonts w:ascii="Times New Roman" w:eastAsia="Calibri" w:hAnsi="Times New Roman" w:cs="Times New Roman"/>
          <w:sz w:val="28"/>
          <w:szCs w:val="28"/>
          <w:lang w:eastAsia="ru-RU"/>
        </w:rPr>
        <w:t xml:space="preserve">, является бюджетный отдел комитета финансов администрации МО «Кингисеппский муниципальный район». </w:t>
      </w:r>
    </w:p>
    <w:p w:rsidR="00754EB1" w:rsidRDefault="00754EB1" w:rsidP="00754EB1">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ab/>
        <w:t>Бюджетному отделу комитета финансов администрации МО «Кингисеппский муниципальный район» довести настоящий приказ до сведения главных распорядителей средств бюджета муниципального образования «Кингисеппское городское поселение» муниципального образования «Кингисеппский муниципальный район» Ленинградской области.</w:t>
      </w:r>
    </w:p>
    <w:p w:rsidR="00754EB1" w:rsidRDefault="00754EB1" w:rsidP="00754EB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ab/>
        <w:t>Настоящий приказ вступает в силу с момента его подписания и  распространяется на правоотношения, возникшие при составлении и исполнении бюджета муниципального образования «Кингисеппское городское поселение», начиная с бюджета на 2022 год  и на плановый период 2023 и 2024 годов.</w:t>
      </w:r>
    </w:p>
    <w:p w:rsidR="00754EB1" w:rsidRDefault="00754EB1" w:rsidP="00754EB1">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ab/>
        <w:t xml:space="preserve">Контроль за исполнением настоящего приказа возложить на заместителя председателя комитета финансов, начальника бюджетного отдела В.М. Барханову и заместителя председателя комитета финансов, </w:t>
      </w:r>
      <w:r>
        <w:rPr>
          <w:rFonts w:ascii="Times New Roman" w:eastAsia="Times New Roman" w:hAnsi="Times New Roman" w:cs="Times New Roman"/>
          <w:sz w:val="28"/>
          <w:szCs w:val="28"/>
          <w:lang w:eastAsia="ru-RU"/>
        </w:rPr>
        <w:lastRenderedPageBreak/>
        <w:t>начальника отдела учета исполнения бюджета, главного бухгалтера В.В. Киянову.</w:t>
      </w:r>
    </w:p>
    <w:p w:rsidR="00754EB1" w:rsidRDefault="00754EB1" w:rsidP="00754EB1">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754EB1" w:rsidRDefault="00754EB1" w:rsidP="00754EB1">
      <w:pPr>
        <w:widowControl w:val="0"/>
        <w:autoSpaceDE w:val="0"/>
        <w:autoSpaceDN w:val="0"/>
        <w:adjustRightInd w:val="0"/>
        <w:spacing w:after="0" w:line="264"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Председатель комитета финансов </w:t>
      </w:r>
    </w:p>
    <w:p w:rsidR="00754EB1" w:rsidRDefault="00754EB1" w:rsidP="00754EB1">
      <w:pPr>
        <w:widowControl w:val="0"/>
        <w:autoSpaceDE w:val="0"/>
        <w:autoSpaceDN w:val="0"/>
        <w:adjustRightInd w:val="0"/>
        <w:spacing w:after="0" w:line="264"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администрации МО «Кингисеппский</w:t>
      </w:r>
    </w:p>
    <w:p w:rsidR="00754EB1" w:rsidRDefault="00754EB1" w:rsidP="00754EB1">
      <w:pPr>
        <w:widowControl w:val="0"/>
        <w:autoSpaceDE w:val="0"/>
        <w:autoSpaceDN w:val="0"/>
        <w:adjustRightInd w:val="0"/>
        <w:spacing w:after="0" w:line="264" w:lineRule="auto"/>
        <w:rPr>
          <w:rFonts w:ascii="Arial" w:eastAsia="Times New Roman" w:hAnsi="Arial" w:cs="Arial"/>
          <w:sz w:val="24"/>
          <w:szCs w:val="24"/>
          <w:lang w:eastAsia="ru-RU"/>
        </w:rPr>
      </w:pPr>
      <w:r>
        <w:rPr>
          <w:rFonts w:ascii="Times New Roman" w:eastAsia="Times New Roman" w:hAnsi="Times New Roman" w:cs="Times New Roman"/>
          <w:sz w:val="28"/>
          <w:szCs w:val="28"/>
          <w:lang w:eastAsia="ru-RU"/>
        </w:rPr>
        <w:t xml:space="preserve">муниципальный район» </w:t>
      </w:r>
      <w:r>
        <w:rPr>
          <w:rFonts w:ascii="Times New Roman" w:eastAsia="Times New Roman" w:hAnsi="Times New Roman" w:cs="Times New Roman"/>
          <w:sz w:val="28"/>
          <w:szCs w:val="28"/>
          <w:lang w:eastAsia="ru-RU"/>
        </w:rPr>
        <w:tab/>
        <w:t xml:space="preserve">                                                            Т.В. Смурова</w:t>
      </w:r>
    </w:p>
    <w:p w:rsidR="0037337B" w:rsidRDefault="0037337B"/>
    <w:sectPr w:rsidR="003733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E4D73"/>
    <w:multiLevelType w:val="multilevel"/>
    <w:tmpl w:val="73F4B4EC"/>
    <w:lvl w:ilvl="0">
      <w:start w:val="1"/>
      <w:numFmt w:val="decimal"/>
      <w:lvlText w:val="%1."/>
      <w:lvlJc w:val="left"/>
      <w:pPr>
        <w:ind w:left="899" w:hanging="360"/>
      </w:pPr>
      <w:rPr>
        <w:sz w:val="28"/>
        <w:szCs w:val="28"/>
      </w:rPr>
    </w:lvl>
    <w:lvl w:ilvl="1">
      <w:start w:val="2"/>
      <w:numFmt w:val="decimal"/>
      <w:isLgl/>
      <w:lvlText w:val="%1.%2."/>
      <w:lvlJc w:val="left"/>
      <w:pPr>
        <w:ind w:left="1259" w:hanging="720"/>
      </w:pPr>
    </w:lvl>
    <w:lvl w:ilvl="2">
      <w:start w:val="1"/>
      <w:numFmt w:val="decimal"/>
      <w:isLgl/>
      <w:lvlText w:val="%1.%2.%3."/>
      <w:lvlJc w:val="left"/>
      <w:pPr>
        <w:ind w:left="1259" w:hanging="720"/>
      </w:pPr>
    </w:lvl>
    <w:lvl w:ilvl="3">
      <w:start w:val="1"/>
      <w:numFmt w:val="decimalZero"/>
      <w:isLgl/>
      <w:lvlText w:val="%1.%2.%3.%4."/>
      <w:lvlJc w:val="left"/>
      <w:pPr>
        <w:ind w:left="1619" w:hanging="1080"/>
      </w:pPr>
    </w:lvl>
    <w:lvl w:ilvl="4">
      <w:start w:val="1"/>
      <w:numFmt w:val="decimal"/>
      <w:isLgl/>
      <w:lvlText w:val="%1.%2.%3.%4.%5."/>
      <w:lvlJc w:val="left"/>
      <w:pPr>
        <w:ind w:left="1619" w:hanging="1080"/>
      </w:pPr>
    </w:lvl>
    <w:lvl w:ilvl="5">
      <w:start w:val="1"/>
      <w:numFmt w:val="decimal"/>
      <w:isLgl/>
      <w:lvlText w:val="%1.%2.%3.%4.%5.%6."/>
      <w:lvlJc w:val="left"/>
      <w:pPr>
        <w:ind w:left="1979" w:hanging="1440"/>
      </w:pPr>
    </w:lvl>
    <w:lvl w:ilvl="6">
      <w:start w:val="1"/>
      <w:numFmt w:val="decimal"/>
      <w:isLgl/>
      <w:lvlText w:val="%1.%2.%3.%4.%5.%6.%7."/>
      <w:lvlJc w:val="left"/>
      <w:pPr>
        <w:ind w:left="2339" w:hanging="1800"/>
      </w:pPr>
    </w:lvl>
    <w:lvl w:ilvl="7">
      <w:start w:val="1"/>
      <w:numFmt w:val="decimal"/>
      <w:isLgl/>
      <w:lvlText w:val="%1.%2.%3.%4.%5.%6.%7.%8."/>
      <w:lvlJc w:val="left"/>
      <w:pPr>
        <w:ind w:left="2339" w:hanging="1800"/>
      </w:pPr>
    </w:lvl>
    <w:lvl w:ilvl="8">
      <w:start w:val="1"/>
      <w:numFmt w:val="decimal"/>
      <w:isLgl/>
      <w:lvlText w:val="%1.%2.%3.%4.%5.%6.%7.%8.%9."/>
      <w:lvlJc w:val="left"/>
      <w:pPr>
        <w:ind w:left="2699" w:hanging="21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2DE"/>
    <w:rsid w:val="000209BB"/>
    <w:rsid w:val="00033296"/>
    <w:rsid w:val="0004795C"/>
    <w:rsid w:val="00092392"/>
    <w:rsid w:val="0037337B"/>
    <w:rsid w:val="004C1671"/>
    <w:rsid w:val="004E3B12"/>
    <w:rsid w:val="005146BC"/>
    <w:rsid w:val="005B634B"/>
    <w:rsid w:val="00733053"/>
    <w:rsid w:val="00754EB1"/>
    <w:rsid w:val="0083089D"/>
    <w:rsid w:val="00FA5415"/>
    <w:rsid w:val="00FF2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EB1"/>
    <w:pPr>
      <w:widowControl w:val="0"/>
      <w:autoSpaceDE w:val="0"/>
      <w:autoSpaceDN w:val="0"/>
      <w:adjustRightInd w:val="0"/>
      <w:spacing w:after="0" w:line="240" w:lineRule="auto"/>
    </w:pPr>
    <w:rPr>
      <w:rFonts w:ascii="Arial" w:eastAsia="Times New Roman"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EB1"/>
    <w:pPr>
      <w:widowControl w:val="0"/>
      <w:autoSpaceDE w:val="0"/>
      <w:autoSpaceDN w:val="0"/>
      <w:adjustRightInd w:val="0"/>
      <w:spacing w:after="0" w:line="240" w:lineRule="auto"/>
    </w:pPr>
    <w:rPr>
      <w:rFonts w:ascii="Arial" w:eastAsia="Times New Roman"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77226">
      <w:bodyDiv w:val="1"/>
      <w:marLeft w:val="0"/>
      <w:marRight w:val="0"/>
      <w:marTop w:val="0"/>
      <w:marBottom w:val="0"/>
      <w:divBdr>
        <w:top w:val="none" w:sz="0" w:space="0" w:color="auto"/>
        <w:left w:val="none" w:sz="0" w:space="0" w:color="auto"/>
        <w:bottom w:val="none" w:sz="0" w:space="0" w:color="auto"/>
        <w:right w:val="none" w:sz="0" w:space="0" w:color="auto"/>
      </w:divBdr>
    </w:div>
    <w:div w:id="15328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DOV</cp:lastModifiedBy>
  <cp:revision>13</cp:revision>
  <dcterms:created xsi:type="dcterms:W3CDTF">2022-03-14T06:33:00Z</dcterms:created>
  <dcterms:modified xsi:type="dcterms:W3CDTF">2022-06-22T12:27:00Z</dcterms:modified>
</cp:coreProperties>
</file>